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1E47" w14:textId="77777777" w:rsidR="008B1308" w:rsidRPr="00735A65" w:rsidRDefault="008B1308" w:rsidP="008B1308">
      <w:pPr>
        <w:jc w:val="center"/>
        <w:rPr>
          <w:rFonts w:cs="Calibri"/>
          <w:sz w:val="26"/>
          <w:szCs w:val="26"/>
        </w:rPr>
      </w:pPr>
      <w:r w:rsidRPr="00343502">
        <w:rPr>
          <w:rFonts w:cs="Calibri"/>
          <w:sz w:val="26"/>
          <w:szCs w:val="26"/>
        </w:rPr>
        <w:t>Witam</w:t>
      </w:r>
      <w:r w:rsidRPr="00427F02">
        <w:rPr>
          <w:rFonts w:ascii="Segoe UI Emoji" w:eastAsia="Segoe UI Emoji" w:hAnsi="Segoe UI Emoji" w:cs="Segoe UI Emoji"/>
          <w:sz w:val="26"/>
          <w:szCs w:val="26"/>
        </w:rPr>
        <w:t>😊</w:t>
      </w:r>
    </w:p>
    <w:p w14:paraId="463251F3" w14:textId="44A7B6ED" w:rsidR="008B1308" w:rsidRPr="00735A65" w:rsidRDefault="008B1308" w:rsidP="008B1308">
      <w:pPr>
        <w:jc w:val="center"/>
        <w:rPr>
          <w:rFonts w:cs="Calibri"/>
          <w:b/>
          <w:bCs/>
          <w:sz w:val="26"/>
          <w:szCs w:val="26"/>
        </w:rPr>
      </w:pPr>
      <w:r w:rsidRPr="00343502">
        <w:rPr>
          <w:rFonts w:cs="Calibri"/>
          <w:b/>
          <w:bCs/>
          <w:sz w:val="26"/>
          <w:szCs w:val="26"/>
        </w:rPr>
        <w:t xml:space="preserve">PRACA DOMOWA NR </w:t>
      </w:r>
      <w:r w:rsidR="00182BC6">
        <w:rPr>
          <w:rFonts w:cs="Calibri"/>
          <w:b/>
          <w:bCs/>
          <w:sz w:val="26"/>
          <w:szCs w:val="26"/>
        </w:rPr>
        <w:t>8</w:t>
      </w:r>
      <w:r w:rsidRPr="00343502">
        <w:rPr>
          <w:rFonts w:cs="Calibri"/>
          <w:b/>
          <w:bCs/>
          <w:sz w:val="26"/>
          <w:szCs w:val="26"/>
        </w:rPr>
        <w:t xml:space="preserve"> (</w:t>
      </w:r>
      <w:r w:rsidR="00182BC6">
        <w:rPr>
          <w:rFonts w:cs="Calibri"/>
          <w:b/>
          <w:bCs/>
          <w:sz w:val="26"/>
          <w:szCs w:val="26"/>
        </w:rPr>
        <w:t>4</w:t>
      </w:r>
      <w:r>
        <w:rPr>
          <w:rFonts w:cs="Calibri"/>
          <w:b/>
          <w:bCs/>
          <w:sz w:val="26"/>
          <w:szCs w:val="26"/>
        </w:rPr>
        <w:t>-</w:t>
      </w:r>
      <w:r w:rsidR="00182BC6">
        <w:rPr>
          <w:rFonts w:cs="Calibri"/>
          <w:b/>
          <w:bCs/>
          <w:sz w:val="26"/>
          <w:szCs w:val="26"/>
        </w:rPr>
        <w:t>8</w:t>
      </w:r>
      <w:r>
        <w:rPr>
          <w:rFonts w:cs="Calibri"/>
          <w:b/>
          <w:bCs/>
          <w:sz w:val="26"/>
          <w:szCs w:val="26"/>
        </w:rPr>
        <w:t>.</w:t>
      </w:r>
      <w:r w:rsidR="00182BC6">
        <w:rPr>
          <w:rFonts w:cs="Calibri"/>
          <w:b/>
          <w:bCs/>
          <w:sz w:val="26"/>
          <w:szCs w:val="26"/>
        </w:rPr>
        <w:t>05.</w:t>
      </w:r>
      <w:r w:rsidRPr="00343502">
        <w:rPr>
          <w:rFonts w:cs="Calibri"/>
          <w:b/>
          <w:bCs/>
          <w:sz w:val="26"/>
          <w:szCs w:val="26"/>
        </w:rPr>
        <w:t>2020)</w:t>
      </w:r>
    </w:p>
    <w:p w14:paraId="137EAE0C" w14:textId="77777777" w:rsidR="008B1308" w:rsidRPr="008B1308" w:rsidRDefault="008B1308" w:rsidP="008B1308">
      <w:pPr>
        <w:spacing w:after="0" w:line="240" w:lineRule="auto"/>
        <w:jc w:val="both"/>
        <w:rPr>
          <w:b/>
          <w:bCs/>
          <w:color w:val="FF0000"/>
          <w:sz w:val="26"/>
          <w:szCs w:val="26"/>
          <w:u w:val="single"/>
        </w:rPr>
      </w:pPr>
      <w:r w:rsidRPr="008B1308">
        <w:rPr>
          <w:b/>
          <w:bCs/>
          <w:color w:val="FF0000"/>
          <w:sz w:val="26"/>
          <w:szCs w:val="26"/>
          <w:u w:val="single"/>
        </w:rPr>
        <w:t>UWAGA!</w:t>
      </w:r>
    </w:p>
    <w:p w14:paraId="63A79320" w14:textId="28F5504D" w:rsidR="008B1308" w:rsidRDefault="008B1308" w:rsidP="005E0B49">
      <w:pPr>
        <w:jc w:val="both"/>
        <w:rPr>
          <w:sz w:val="26"/>
          <w:szCs w:val="26"/>
        </w:rPr>
      </w:pPr>
      <w:r w:rsidRPr="00E63001">
        <w:rPr>
          <w:sz w:val="26"/>
          <w:szCs w:val="26"/>
        </w:rPr>
        <w:t>Odpowiedzi na polecenia proszę zapisać w zeszycie, na kartach lub w postaci tekstu</w:t>
      </w:r>
      <w:r>
        <w:rPr>
          <w:sz w:val="26"/>
          <w:szCs w:val="26"/>
        </w:rPr>
        <w:t xml:space="preserve"> </w:t>
      </w:r>
      <w:r w:rsidRPr="00E63001">
        <w:rPr>
          <w:sz w:val="26"/>
          <w:szCs w:val="26"/>
        </w:rPr>
        <w:t xml:space="preserve">w programie </w:t>
      </w:r>
      <w:proofErr w:type="spellStart"/>
      <w:r w:rsidRPr="00E63001">
        <w:rPr>
          <w:sz w:val="26"/>
          <w:szCs w:val="26"/>
        </w:rPr>
        <w:t>word</w:t>
      </w:r>
      <w:proofErr w:type="spellEnd"/>
      <w:r w:rsidRPr="00E63001">
        <w:rPr>
          <w:sz w:val="26"/>
          <w:szCs w:val="26"/>
        </w:rPr>
        <w:t xml:space="preserve">. Proszę je odesłać na mój adres e-mail: </w:t>
      </w:r>
      <w:hyperlink r:id="rId5" w:history="1">
        <w:r w:rsidRPr="007A11F9">
          <w:rPr>
            <w:rStyle w:val="Hipercze"/>
            <w:b/>
            <w:bCs/>
            <w:color w:val="auto"/>
            <w:sz w:val="26"/>
            <w:szCs w:val="26"/>
          </w:rPr>
          <w:t>tampor@wp.pl</w:t>
        </w:r>
      </w:hyperlink>
      <w:r w:rsidRPr="00E63001">
        <w:rPr>
          <w:sz w:val="26"/>
          <w:szCs w:val="26"/>
        </w:rPr>
        <w:t xml:space="preserve"> lub przez komunikator Messenger</w:t>
      </w:r>
      <w:r>
        <w:rPr>
          <w:sz w:val="26"/>
          <w:szCs w:val="26"/>
        </w:rPr>
        <w:t xml:space="preserve"> </w:t>
      </w:r>
      <w:r w:rsidRPr="00E63001">
        <w:rPr>
          <w:sz w:val="26"/>
          <w:szCs w:val="26"/>
        </w:rPr>
        <w:t xml:space="preserve">w ciągu tygodnia, tj. </w:t>
      </w:r>
      <w:r w:rsidRPr="00242491">
        <w:rPr>
          <w:b/>
          <w:bCs/>
          <w:color w:val="FF0000"/>
          <w:sz w:val="26"/>
          <w:szCs w:val="26"/>
        </w:rPr>
        <w:t>do</w:t>
      </w:r>
      <w:r w:rsidR="00242491" w:rsidRPr="00242491">
        <w:rPr>
          <w:b/>
          <w:bCs/>
          <w:color w:val="FF0000"/>
          <w:sz w:val="26"/>
          <w:szCs w:val="26"/>
        </w:rPr>
        <w:t xml:space="preserve"> 13</w:t>
      </w:r>
      <w:r w:rsidRPr="00242491">
        <w:rPr>
          <w:b/>
          <w:bCs/>
          <w:color w:val="FF0000"/>
          <w:sz w:val="26"/>
          <w:szCs w:val="26"/>
        </w:rPr>
        <w:t xml:space="preserve"> maja</w:t>
      </w:r>
      <w:r w:rsidRPr="00242491">
        <w:rPr>
          <w:color w:val="FF0000"/>
          <w:sz w:val="26"/>
          <w:szCs w:val="26"/>
        </w:rPr>
        <w:t xml:space="preserve"> </w:t>
      </w:r>
      <w:r w:rsidRPr="00E63001">
        <w:rPr>
          <w:sz w:val="26"/>
          <w:szCs w:val="26"/>
        </w:rPr>
        <w:t>w postaci zdjęć (</w:t>
      </w:r>
      <w:proofErr w:type="spellStart"/>
      <w:r w:rsidRPr="00E63001">
        <w:rPr>
          <w:sz w:val="26"/>
          <w:szCs w:val="26"/>
        </w:rPr>
        <w:t>screenów</w:t>
      </w:r>
      <w:proofErr w:type="spellEnd"/>
      <w:r w:rsidRPr="00E63001">
        <w:rPr>
          <w:sz w:val="26"/>
          <w:szCs w:val="26"/>
        </w:rPr>
        <w:t>)</w:t>
      </w:r>
      <w:r>
        <w:rPr>
          <w:sz w:val="26"/>
          <w:szCs w:val="26"/>
        </w:rPr>
        <w:t xml:space="preserve"> </w:t>
      </w:r>
      <w:r w:rsidRPr="00E63001">
        <w:rPr>
          <w:sz w:val="26"/>
          <w:szCs w:val="26"/>
        </w:rPr>
        <w:t>lub pliku tekstowego</w:t>
      </w:r>
      <w:r>
        <w:rPr>
          <w:sz w:val="26"/>
          <w:szCs w:val="26"/>
        </w:rPr>
        <w:t>.</w:t>
      </w:r>
      <w:bookmarkStart w:id="0" w:name="sec4"/>
      <w:bookmarkEnd w:id="0"/>
    </w:p>
    <w:p w14:paraId="16406938" w14:textId="77777777" w:rsidR="00242491" w:rsidRPr="00242491" w:rsidRDefault="00242491" w:rsidP="005E0B49">
      <w:pPr>
        <w:jc w:val="both"/>
        <w:rPr>
          <w:sz w:val="26"/>
          <w:szCs w:val="26"/>
        </w:rPr>
      </w:pPr>
      <w:bookmarkStart w:id="1" w:name="_GoBack"/>
      <w:bookmarkEnd w:id="1"/>
    </w:p>
    <w:p w14:paraId="2BB413E7" w14:textId="0A1C0F5C" w:rsidR="00C34E92" w:rsidRPr="00242491" w:rsidRDefault="00C34E92" w:rsidP="00242491">
      <w:pPr>
        <w:spacing w:line="360" w:lineRule="auto"/>
        <w:rPr>
          <w:b/>
          <w:bCs/>
          <w:sz w:val="26"/>
          <w:szCs w:val="26"/>
          <w:u w:val="single"/>
        </w:rPr>
      </w:pPr>
      <w:r w:rsidRPr="00C34E92">
        <w:rPr>
          <w:b/>
          <w:bCs/>
          <w:sz w:val="26"/>
          <w:szCs w:val="26"/>
          <w:u w:val="single"/>
        </w:rPr>
        <w:t xml:space="preserve">Temat: „Relacje międzyludzkie w komedii Moliera </w:t>
      </w:r>
      <w:r w:rsidRPr="00C34E92">
        <w:rPr>
          <w:b/>
          <w:bCs/>
          <w:i/>
          <w:iCs/>
          <w:sz w:val="26"/>
          <w:szCs w:val="26"/>
          <w:u w:val="single"/>
        </w:rPr>
        <w:t>Skąpiec</w:t>
      </w:r>
      <w:r w:rsidRPr="00C34E92">
        <w:rPr>
          <w:b/>
          <w:bCs/>
          <w:sz w:val="26"/>
          <w:szCs w:val="26"/>
          <w:u w:val="single"/>
        </w:rPr>
        <w:t>”</w:t>
      </w:r>
      <w:r w:rsidR="00242491">
        <w:rPr>
          <w:b/>
          <w:bCs/>
          <w:sz w:val="26"/>
          <w:szCs w:val="26"/>
          <w:u w:val="single"/>
        </w:rPr>
        <w:t xml:space="preserve"> (kontynuacja)</w:t>
      </w:r>
    </w:p>
    <w:p w14:paraId="4AEDC7AC" w14:textId="288D1A61" w:rsidR="00242491" w:rsidRDefault="00C34E92" w:rsidP="00C34E92">
      <w:pPr>
        <w:spacing w:line="240" w:lineRule="auto"/>
        <w:rPr>
          <w:b/>
          <w:bCs/>
          <w:color w:val="7030A0"/>
          <w:sz w:val="26"/>
          <w:szCs w:val="26"/>
        </w:rPr>
      </w:pPr>
      <w:r w:rsidRPr="00C34E92">
        <w:rPr>
          <w:b/>
          <w:bCs/>
          <w:color w:val="FF3300"/>
          <w:sz w:val="26"/>
          <w:szCs w:val="26"/>
        </w:rPr>
        <w:t xml:space="preserve"> </w:t>
      </w:r>
      <w:r w:rsidRPr="00242491">
        <w:rPr>
          <w:b/>
          <w:bCs/>
          <w:color w:val="7030A0"/>
          <w:sz w:val="26"/>
          <w:szCs w:val="26"/>
        </w:rPr>
        <w:t>„Skąpiec” to lektura obowiązkowa</w:t>
      </w:r>
      <w:r w:rsidR="00242491">
        <w:rPr>
          <w:b/>
          <w:bCs/>
          <w:color w:val="7030A0"/>
          <w:sz w:val="26"/>
          <w:szCs w:val="26"/>
        </w:rPr>
        <w:t>!!!</w:t>
      </w:r>
      <w:r w:rsidRPr="00242491">
        <w:rPr>
          <w:b/>
          <w:bCs/>
          <w:color w:val="7030A0"/>
          <w:sz w:val="26"/>
          <w:szCs w:val="26"/>
        </w:rPr>
        <w:t xml:space="preserve"> </w:t>
      </w:r>
    </w:p>
    <w:p w14:paraId="74C71DCE" w14:textId="2E6EB6EE" w:rsidR="00C34E92" w:rsidRPr="00242491" w:rsidRDefault="00C34E92" w:rsidP="00C34E92">
      <w:pPr>
        <w:spacing w:line="240" w:lineRule="auto"/>
        <w:rPr>
          <w:b/>
          <w:bCs/>
          <w:color w:val="FF3300"/>
          <w:sz w:val="26"/>
          <w:szCs w:val="26"/>
        </w:rPr>
      </w:pPr>
      <w:r w:rsidRPr="00242491">
        <w:rPr>
          <w:b/>
          <w:bCs/>
          <w:color w:val="7030A0"/>
          <w:sz w:val="26"/>
          <w:szCs w:val="26"/>
        </w:rPr>
        <w:t>Tutaj możesz zapoznać</w:t>
      </w:r>
      <w:r w:rsidR="00242491">
        <w:rPr>
          <w:b/>
          <w:bCs/>
          <w:color w:val="7030A0"/>
          <w:sz w:val="26"/>
          <w:szCs w:val="26"/>
        </w:rPr>
        <w:t xml:space="preserve"> się</w:t>
      </w:r>
      <w:r w:rsidRPr="00242491">
        <w:rPr>
          <w:b/>
          <w:bCs/>
          <w:color w:val="7030A0"/>
          <w:sz w:val="26"/>
          <w:szCs w:val="26"/>
        </w:rPr>
        <w:t xml:space="preserve"> z jej treścią:</w:t>
      </w:r>
      <w:r w:rsidR="00242491">
        <w:rPr>
          <w:b/>
          <w:bCs/>
          <w:color w:val="FF3300"/>
          <w:sz w:val="26"/>
          <w:szCs w:val="26"/>
        </w:rPr>
        <w:t xml:space="preserve"> </w:t>
      </w:r>
      <w:hyperlink r:id="rId6" w:history="1">
        <w:r w:rsidR="00242491" w:rsidRPr="00CC2E20">
          <w:rPr>
            <w:rStyle w:val="Hipercze"/>
            <w:sz w:val="26"/>
            <w:szCs w:val="26"/>
          </w:rPr>
          <w:t>https://wolnelektury.pl/katalog/lektura/skapiec.html</w:t>
        </w:r>
      </w:hyperlink>
    </w:p>
    <w:p w14:paraId="69763C1C" w14:textId="401139BF" w:rsidR="00C34E92" w:rsidRDefault="00C34E92" w:rsidP="00242491">
      <w:pPr>
        <w:spacing w:line="240" w:lineRule="auto"/>
        <w:rPr>
          <w:color w:val="0563C1"/>
          <w:sz w:val="26"/>
          <w:szCs w:val="26"/>
          <w:u w:val="single"/>
        </w:rPr>
      </w:pPr>
      <w:r w:rsidRPr="00242491">
        <w:rPr>
          <w:b/>
          <w:bCs/>
          <w:color w:val="7030A0"/>
          <w:sz w:val="26"/>
          <w:szCs w:val="26"/>
        </w:rPr>
        <w:t>a także obejrzeć film:</w:t>
      </w:r>
      <w:r w:rsidRPr="00242491">
        <w:rPr>
          <w:color w:val="7030A0"/>
          <w:sz w:val="26"/>
          <w:szCs w:val="26"/>
        </w:rPr>
        <w:t xml:space="preserve"> </w:t>
      </w:r>
      <w:hyperlink r:id="rId7" w:history="1">
        <w:r w:rsidRPr="00C34E92">
          <w:rPr>
            <w:color w:val="0563C1"/>
            <w:sz w:val="26"/>
            <w:szCs w:val="26"/>
            <w:u w:val="single"/>
          </w:rPr>
          <w:t>https://www.cda.pl/video/438996937</w:t>
        </w:r>
      </w:hyperlink>
    </w:p>
    <w:p w14:paraId="6FE13B43" w14:textId="77777777" w:rsidR="00242491" w:rsidRPr="00242491" w:rsidRDefault="00242491" w:rsidP="00242491">
      <w:pPr>
        <w:spacing w:line="240" w:lineRule="auto"/>
        <w:rPr>
          <w:color w:val="FF3300"/>
          <w:sz w:val="26"/>
          <w:szCs w:val="26"/>
        </w:rPr>
      </w:pPr>
    </w:p>
    <w:p w14:paraId="69AEF178" w14:textId="1E1A81CE" w:rsidR="00242491" w:rsidRPr="00242491" w:rsidRDefault="00242491" w:rsidP="00242491">
      <w:pPr>
        <w:spacing w:line="240" w:lineRule="auto"/>
        <w:rPr>
          <w:b/>
          <w:bCs/>
          <w:color w:val="FF3300"/>
          <w:sz w:val="16"/>
          <w:szCs w:val="16"/>
        </w:rPr>
      </w:pPr>
      <w:r>
        <w:rPr>
          <w:b/>
          <w:bCs/>
          <w:color w:val="FF3300"/>
          <w:sz w:val="26"/>
          <w:szCs w:val="26"/>
        </w:rPr>
        <w:t>A</w:t>
      </w:r>
      <w:r w:rsidRPr="00242491">
        <w:rPr>
          <w:b/>
          <w:bCs/>
          <w:color w:val="FF3300"/>
          <w:sz w:val="26"/>
          <w:szCs w:val="26"/>
        </w:rPr>
        <w:t>/ Przepisz do zeszytu:</w:t>
      </w:r>
    </w:p>
    <w:p w14:paraId="77727F0D" w14:textId="77777777" w:rsidR="00242491" w:rsidRPr="00242491" w:rsidRDefault="00242491" w:rsidP="00242491">
      <w:pPr>
        <w:spacing w:line="240" w:lineRule="auto"/>
        <w:jc w:val="both"/>
        <w:rPr>
          <w:sz w:val="26"/>
          <w:szCs w:val="26"/>
        </w:rPr>
      </w:pPr>
      <w:r w:rsidRPr="00242491">
        <w:rPr>
          <w:sz w:val="26"/>
          <w:szCs w:val="26"/>
          <w:shd w:val="clear" w:color="auto" w:fill="FF3300"/>
        </w:rPr>
        <w:t>komedia</w:t>
      </w:r>
      <w:r w:rsidRPr="00242491">
        <w:rPr>
          <w:sz w:val="26"/>
          <w:szCs w:val="26"/>
        </w:rPr>
        <w:t xml:space="preserve"> – jest jednym z gatunków dramatycznych. Jej główne cechy to: pogodny nastrój, tematyka ukazana w zabawny sposób; najczęściej żywa akcja; szczęśliwe zakończenie, pomyślne dla głównych bohaterów. Autorzy komedii stosują środki mające rozbawić widza. Należą do nich komizm językowy, komizm postaci i komizm sytuacyjny.</w:t>
      </w:r>
    </w:p>
    <w:p w14:paraId="7E811C97" w14:textId="77777777" w:rsidR="00242491" w:rsidRPr="00242491" w:rsidRDefault="00242491" w:rsidP="00242491">
      <w:pPr>
        <w:spacing w:line="240" w:lineRule="auto"/>
        <w:jc w:val="both"/>
        <w:rPr>
          <w:sz w:val="26"/>
          <w:szCs w:val="26"/>
        </w:rPr>
      </w:pPr>
      <w:r w:rsidRPr="00242491">
        <w:rPr>
          <w:sz w:val="26"/>
          <w:szCs w:val="26"/>
          <w:shd w:val="clear" w:color="auto" w:fill="FF3300"/>
        </w:rPr>
        <w:t>komizm</w:t>
      </w:r>
      <w:r w:rsidRPr="00242491">
        <w:rPr>
          <w:sz w:val="26"/>
          <w:szCs w:val="26"/>
        </w:rPr>
        <w:t xml:space="preserve"> – w utworze polega na przedstawieniu osoby, sytuacji czy zdarzenia w taki sposób, żeby wywołać u odbiorcy wesołość i śmiech. Wyróżniamy trzy rodzaje komizmu:</w:t>
      </w:r>
    </w:p>
    <w:p w14:paraId="3A32CB43" w14:textId="77777777" w:rsidR="00242491" w:rsidRPr="00242491" w:rsidRDefault="00242491" w:rsidP="00242491">
      <w:pPr>
        <w:numPr>
          <w:ilvl w:val="0"/>
          <w:numId w:val="1"/>
        </w:numPr>
        <w:spacing w:after="0" w:line="240" w:lineRule="auto"/>
        <w:ind w:left="714" w:hanging="357"/>
        <w:jc w:val="both"/>
        <w:rPr>
          <w:sz w:val="26"/>
          <w:szCs w:val="26"/>
        </w:rPr>
      </w:pPr>
      <w:r w:rsidRPr="00242491">
        <w:rPr>
          <w:sz w:val="26"/>
          <w:szCs w:val="26"/>
        </w:rPr>
        <w:t>komizm postaci – rozbawienie budzą zwykle charakter i zachowanie bohaterów</w:t>
      </w:r>
    </w:p>
    <w:p w14:paraId="49AC8D4D" w14:textId="77777777" w:rsidR="00242491" w:rsidRPr="00242491" w:rsidRDefault="00242491" w:rsidP="00242491">
      <w:pPr>
        <w:numPr>
          <w:ilvl w:val="0"/>
          <w:numId w:val="1"/>
        </w:numPr>
        <w:spacing w:after="0" w:line="240" w:lineRule="auto"/>
        <w:ind w:left="714" w:hanging="357"/>
        <w:jc w:val="both"/>
        <w:rPr>
          <w:sz w:val="26"/>
          <w:szCs w:val="26"/>
        </w:rPr>
      </w:pPr>
      <w:r w:rsidRPr="00242491">
        <w:rPr>
          <w:sz w:val="26"/>
          <w:szCs w:val="26"/>
        </w:rPr>
        <w:t>komizm sytuacyjny – tworzą go zabawne sytuacje, wydarzenia prowadzące do nieporozumień</w:t>
      </w:r>
    </w:p>
    <w:p w14:paraId="7BB59325" w14:textId="77777777" w:rsidR="00242491" w:rsidRPr="00242491" w:rsidRDefault="00242491" w:rsidP="00242491">
      <w:pPr>
        <w:numPr>
          <w:ilvl w:val="0"/>
          <w:numId w:val="1"/>
        </w:numPr>
        <w:spacing w:after="0" w:line="240" w:lineRule="auto"/>
        <w:ind w:left="714" w:hanging="357"/>
        <w:jc w:val="both"/>
        <w:rPr>
          <w:sz w:val="26"/>
          <w:szCs w:val="26"/>
        </w:rPr>
      </w:pPr>
      <w:r w:rsidRPr="00242491">
        <w:rPr>
          <w:sz w:val="26"/>
          <w:szCs w:val="26"/>
        </w:rPr>
        <w:t>komizm językowy – składają się na niego m.in. gry słowne, zabawne dialogi</w:t>
      </w:r>
    </w:p>
    <w:p w14:paraId="7FDAD9EA" w14:textId="77777777" w:rsidR="00242491" w:rsidRPr="00242491" w:rsidRDefault="00242491" w:rsidP="00242491">
      <w:pPr>
        <w:spacing w:line="240" w:lineRule="auto"/>
        <w:jc w:val="both"/>
        <w:rPr>
          <w:sz w:val="26"/>
          <w:szCs w:val="26"/>
        </w:rPr>
      </w:pPr>
    </w:p>
    <w:p w14:paraId="754EC380" w14:textId="4355148D" w:rsidR="00242491" w:rsidRDefault="00242491" w:rsidP="00242491">
      <w:pPr>
        <w:spacing w:line="240" w:lineRule="auto"/>
        <w:jc w:val="both"/>
        <w:rPr>
          <w:sz w:val="26"/>
          <w:szCs w:val="26"/>
        </w:rPr>
      </w:pPr>
      <w:r w:rsidRPr="00242491">
        <w:rPr>
          <w:sz w:val="26"/>
          <w:szCs w:val="26"/>
        </w:rPr>
        <w:t xml:space="preserve">„Skąpiec” – akcja utworu rozgrywa się w XVII wieku w Paryżu. Tytułowy skąpiec to Harpagon, paryski mieszczanin, chorobliwie przywiązany do swojego majątku. Ma dwoje dorosłych dzieci: Elizę i </w:t>
      </w:r>
      <w:proofErr w:type="spellStart"/>
      <w:r w:rsidRPr="00242491">
        <w:rPr>
          <w:sz w:val="26"/>
          <w:szCs w:val="26"/>
        </w:rPr>
        <w:t>Kleanta</w:t>
      </w:r>
      <w:proofErr w:type="spellEnd"/>
      <w:r w:rsidRPr="00242491">
        <w:rPr>
          <w:sz w:val="26"/>
          <w:szCs w:val="26"/>
        </w:rPr>
        <w:t xml:space="preserve">. Eliza jest zakochana z wzajemnością w Walerym, zarządcy zatrudnionym przez jej ojca. Z kolei </w:t>
      </w:r>
      <w:proofErr w:type="spellStart"/>
      <w:r w:rsidRPr="00242491">
        <w:rPr>
          <w:sz w:val="26"/>
          <w:szCs w:val="26"/>
        </w:rPr>
        <w:t>Kleant</w:t>
      </w:r>
      <w:proofErr w:type="spellEnd"/>
      <w:r w:rsidRPr="00242491">
        <w:rPr>
          <w:sz w:val="26"/>
          <w:szCs w:val="26"/>
        </w:rPr>
        <w:t xml:space="preserve"> kocha ubogą Mariannę. Jednak Harpagon ma wobec swoich potomków zupełnie inne plany małżeńskie. Córkę chce wydać za bogatego, pięćdziesięcioletniego Anzelma, a </w:t>
      </w:r>
      <w:proofErr w:type="spellStart"/>
      <w:r w:rsidRPr="00242491">
        <w:rPr>
          <w:sz w:val="26"/>
          <w:szCs w:val="26"/>
        </w:rPr>
        <w:t>Kleantowi</w:t>
      </w:r>
      <w:proofErr w:type="spellEnd"/>
      <w:r w:rsidRPr="00242491">
        <w:rPr>
          <w:sz w:val="26"/>
          <w:szCs w:val="26"/>
        </w:rPr>
        <w:t xml:space="preserve"> przeznacza na zonę zamożną wdowę. Sam zaś planuje się ożenić z Marianną, gdyż sądzi, że nie narazi go ona na zbyt duże wydatki.</w:t>
      </w:r>
    </w:p>
    <w:p w14:paraId="320237CB" w14:textId="77777777" w:rsidR="00242491" w:rsidRPr="00242491" w:rsidRDefault="00242491" w:rsidP="00242491">
      <w:pPr>
        <w:spacing w:line="240" w:lineRule="auto"/>
        <w:jc w:val="both"/>
        <w:rPr>
          <w:sz w:val="26"/>
          <w:szCs w:val="26"/>
        </w:rPr>
      </w:pPr>
    </w:p>
    <w:p w14:paraId="08BB4BA0" w14:textId="07F3A98F" w:rsidR="00242491" w:rsidRPr="00242491" w:rsidRDefault="00242491" w:rsidP="00242491">
      <w:pPr>
        <w:spacing w:line="240" w:lineRule="auto"/>
        <w:rPr>
          <w:b/>
          <w:bCs/>
          <w:color w:val="FF3300"/>
          <w:sz w:val="26"/>
          <w:szCs w:val="26"/>
        </w:rPr>
      </w:pPr>
      <w:r>
        <w:rPr>
          <w:b/>
          <w:bCs/>
          <w:color w:val="FF3300"/>
          <w:sz w:val="26"/>
          <w:szCs w:val="26"/>
        </w:rPr>
        <w:t>B</w:t>
      </w:r>
      <w:r w:rsidRPr="00242491">
        <w:rPr>
          <w:b/>
          <w:bCs/>
          <w:color w:val="FF3300"/>
          <w:sz w:val="26"/>
          <w:szCs w:val="26"/>
        </w:rPr>
        <w:t>/ Przeczytaj Akt V, Scenę VI lektury i wykonaj polecenia:</w:t>
      </w:r>
    </w:p>
    <w:p w14:paraId="1450DED1" w14:textId="77777777" w:rsidR="00242491" w:rsidRPr="00242491" w:rsidRDefault="00242491" w:rsidP="00242491">
      <w:pPr>
        <w:spacing w:line="240" w:lineRule="auto"/>
        <w:rPr>
          <w:color w:val="FF3300"/>
          <w:sz w:val="26"/>
          <w:szCs w:val="26"/>
        </w:rPr>
      </w:pPr>
      <w:r w:rsidRPr="00242491">
        <w:rPr>
          <w:color w:val="FF3300"/>
          <w:sz w:val="26"/>
          <w:szCs w:val="26"/>
        </w:rPr>
        <w:t xml:space="preserve">1. Podaj 3 synonimy słowa </w:t>
      </w:r>
      <w:r w:rsidRPr="00242491">
        <w:rPr>
          <w:i/>
          <w:iCs/>
          <w:color w:val="FF3300"/>
          <w:sz w:val="26"/>
          <w:szCs w:val="26"/>
        </w:rPr>
        <w:t>skąpiec</w:t>
      </w:r>
      <w:r w:rsidRPr="00242491">
        <w:rPr>
          <w:color w:val="FF3300"/>
          <w:sz w:val="26"/>
          <w:szCs w:val="26"/>
        </w:rPr>
        <w:t>.</w:t>
      </w:r>
    </w:p>
    <w:p w14:paraId="7D80B969" w14:textId="77777777" w:rsidR="00242491" w:rsidRPr="00242491" w:rsidRDefault="00242491" w:rsidP="00242491">
      <w:pPr>
        <w:spacing w:line="240" w:lineRule="auto"/>
        <w:rPr>
          <w:color w:val="FF3300"/>
          <w:sz w:val="26"/>
          <w:szCs w:val="26"/>
        </w:rPr>
      </w:pPr>
      <w:r w:rsidRPr="00242491">
        <w:rPr>
          <w:color w:val="FF3300"/>
          <w:sz w:val="26"/>
          <w:szCs w:val="26"/>
        </w:rPr>
        <w:t xml:space="preserve">2. W jaki sposób </w:t>
      </w:r>
      <w:proofErr w:type="spellStart"/>
      <w:proofErr w:type="gramStart"/>
      <w:r w:rsidRPr="00242491">
        <w:rPr>
          <w:color w:val="FF3300"/>
          <w:sz w:val="26"/>
          <w:szCs w:val="26"/>
        </w:rPr>
        <w:t>Kleant</w:t>
      </w:r>
      <w:proofErr w:type="spellEnd"/>
      <w:r w:rsidRPr="00242491">
        <w:rPr>
          <w:color w:val="FF3300"/>
          <w:sz w:val="26"/>
          <w:szCs w:val="26"/>
        </w:rPr>
        <w:t xml:space="preserve">  chce</w:t>
      </w:r>
      <w:proofErr w:type="gramEnd"/>
      <w:r w:rsidRPr="00242491">
        <w:rPr>
          <w:color w:val="FF3300"/>
          <w:sz w:val="26"/>
          <w:szCs w:val="26"/>
        </w:rPr>
        <w:t xml:space="preserve"> przekonać ojca, aby zgodził się na jego małżeństwo z Marianną?</w:t>
      </w:r>
    </w:p>
    <w:p w14:paraId="4E55E7E8" w14:textId="77777777" w:rsidR="00242491" w:rsidRPr="00242491" w:rsidRDefault="00242491" w:rsidP="00242491">
      <w:pPr>
        <w:spacing w:line="240" w:lineRule="auto"/>
        <w:rPr>
          <w:color w:val="FF3300"/>
          <w:sz w:val="26"/>
          <w:szCs w:val="26"/>
        </w:rPr>
      </w:pPr>
      <w:r w:rsidRPr="00242491">
        <w:rPr>
          <w:color w:val="FF3300"/>
          <w:sz w:val="26"/>
          <w:szCs w:val="26"/>
        </w:rPr>
        <w:t>3. O co Anzelm prosi Harpagona?</w:t>
      </w:r>
    </w:p>
    <w:p w14:paraId="50AE8560" w14:textId="77777777" w:rsidR="00242491" w:rsidRPr="00242491" w:rsidRDefault="00242491" w:rsidP="00242491">
      <w:pPr>
        <w:spacing w:line="240" w:lineRule="auto"/>
        <w:jc w:val="both"/>
        <w:rPr>
          <w:color w:val="FF3300"/>
          <w:sz w:val="26"/>
          <w:szCs w:val="26"/>
        </w:rPr>
      </w:pPr>
      <w:r w:rsidRPr="00242491">
        <w:rPr>
          <w:color w:val="FF3300"/>
          <w:sz w:val="26"/>
          <w:szCs w:val="26"/>
        </w:rPr>
        <w:lastRenderedPageBreak/>
        <w:t>4. O jakich cechach charakteru świadczą wypowiedzi i zachowanie Harpagona? Zwróć uwagę na to, czym najbardziej się martwi, co jest przedmiotem jego miłości, w jaki sposób mówi o tym, czego najbardziej pragnie.</w:t>
      </w:r>
    </w:p>
    <w:p w14:paraId="7FE4A362" w14:textId="1A234708" w:rsidR="00242491" w:rsidRDefault="00242491" w:rsidP="005E0B49">
      <w:pPr>
        <w:jc w:val="both"/>
        <w:rPr>
          <w:b/>
          <w:bCs/>
          <w:color w:val="FF0000"/>
          <w:sz w:val="28"/>
          <w:szCs w:val="28"/>
        </w:rPr>
      </w:pPr>
    </w:p>
    <w:p w14:paraId="72B1AAE3" w14:textId="77777777" w:rsidR="00242491" w:rsidRPr="00242491" w:rsidRDefault="00242491" w:rsidP="00242491">
      <w:pPr>
        <w:spacing w:before="100" w:beforeAutospacing="1" w:after="100" w:afterAutospacing="1" w:line="240" w:lineRule="auto"/>
        <w:outlineLvl w:val="2"/>
        <w:rPr>
          <w:rFonts w:asciiTheme="minorHAnsi" w:eastAsia="Times New Roman" w:hAnsiTheme="minorHAnsi" w:cstheme="minorHAnsi"/>
          <w:b/>
          <w:bCs/>
          <w:color w:val="7030A0"/>
          <w:sz w:val="27"/>
          <w:szCs w:val="27"/>
          <w:lang w:eastAsia="pl-PL"/>
        </w:rPr>
      </w:pPr>
      <w:r w:rsidRPr="00242491">
        <w:rPr>
          <w:rFonts w:asciiTheme="minorHAnsi" w:eastAsia="Times New Roman" w:hAnsiTheme="minorHAnsi" w:cstheme="minorHAnsi"/>
          <w:b/>
          <w:bCs/>
          <w:color w:val="7030A0"/>
          <w:sz w:val="27"/>
          <w:szCs w:val="27"/>
          <w:lang w:eastAsia="pl-PL"/>
        </w:rPr>
        <w:t>AKT V</w:t>
      </w:r>
    </w:p>
    <w:p w14:paraId="24F5B12A" w14:textId="77777777" w:rsidR="00242491" w:rsidRPr="00242491" w:rsidRDefault="00242491" w:rsidP="00242491">
      <w:pPr>
        <w:spacing w:before="100" w:beforeAutospacing="1" w:after="100" w:afterAutospacing="1" w:line="240" w:lineRule="auto"/>
        <w:outlineLvl w:val="2"/>
        <w:rPr>
          <w:rFonts w:asciiTheme="minorHAnsi" w:eastAsia="Times New Roman" w:hAnsiTheme="minorHAnsi" w:cstheme="minorHAnsi"/>
          <w:b/>
          <w:bCs/>
          <w:sz w:val="27"/>
          <w:szCs w:val="27"/>
          <w:lang w:eastAsia="pl-PL"/>
        </w:rPr>
      </w:pPr>
      <w:r w:rsidRPr="00242491">
        <w:rPr>
          <w:rFonts w:asciiTheme="minorHAnsi" w:eastAsia="Times New Roman" w:hAnsiTheme="minorHAnsi" w:cstheme="minorHAnsi"/>
          <w:b/>
          <w:bCs/>
          <w:sz w:val="27"/>
          <w:szCs w:val="27"/>
          <w:lang w:eastAsia="pl-PL"/>
        </w:rPr>
        <w:t>SCENA SZÓSTA</w:t>
      </w:r>
    </w:p>
    <w:p w14:paraId="009A64EA"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2" w:name="sec2092"/>
      <w:bookmarkEnd w:id="2"/>
      <w:r w:rsidRPr="00242491">
        <w:rPr>
          <w:rFonts w:asciiTheme="minorHAnsi" w:eastAsia="Times New Roman" w:hAnsiTheme="minorHAnsi" w:cstheme="minorHAnsi"/>
          <w:i/>
          <w:iCs/>
          <w:sz w:val="24"/>
          <w:szCs w:val="24"/>
          <w:lang w:eastAsia="pl-PL"/>
        </w:rPr>
        <w:t>HARPAGON</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ANZELM</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ELIZA</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MARIANNA</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KLEANT</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WALERY</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FROZYNA</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KOMISARZ</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JAKUB</w:t>
      </w:r>
      <w:r w:rsidRPr="00242491">
        <w:rPr>
          <w:rFonts w:asciiTheme="minorHAnsi" w:eastAsia="Times New Roman" w:hAnsiTheme="minorHAnsi" w:cstheme="minorHAnsi"/>
          <w:sz w:val="24"/>
          <w:szCs w:val="24"/>
          <w:lang w:eastAsia="pl-PL"/>
        </w:rPr>
        <w:t xml:space="preserve">, </w:t>
      </w:r>
      <w:r w:rsidRPr="00242491">
        <w:rPr>
          <w:rFonts w:asciiTheme="minorHAnsi" w:eastAsia="Times New Roman" w:hAnsiTheme="minorHAnsi" w:cstheme="minorHAnsi"/>
          <w:i/>
          <w:iCs/>
          <w:sz w:val="24"/>
          <w:szCs w:val="24"/>
          <w:lang w:eastAsia="pl-PL"/>
        </w:rPr>
        <w:t>STRZAŁKA</w:t>
      </w:r>
      <w:r w:rsidRPr="00242491">
        <w:rPr>
          <w:rFonts w:asciiTheme="minorHAnsi" w:eastAsia="Times New Roman" w:hAnsiTheme="minorHAnsi" w:cstheme="minorHAnsi"/>
          <w:sz w:val="24"/>
          <w:szCs w:val="24"/>
          <w:lang w:eastAsia="pl-PL"/>
        </w:rPr>
        <w:t xml:space="preserve"> </w:t>
      </w:r>
    </w:p>
    <w:p w14:paraId="3E1E1184"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3" w:name="sec2093"/>
      <w:bookmarkEnd w:id="3"/>
    </w:p>
    <w:p w14:paraId="2292CAC0"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KLEANT</w:t>
      </w:r>
    </w:p>
    <w:p w14:paraId="7478E5DD"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4" w:name="f943"/>
      <w:bookmarkStart w:id="5" w:name="sec2094"/>
      <w:bookmarkEnd w:id="4"/>
      <w:bookmarkEnd w:id="5"/>
      <w:r w:rsidRPr="00242491">
        <w:rPr>
          <w:rFonts w:asciiTheme="minorHAnsi" w:eastAsia="Times New Roman" w:hAnsiTheme="minorHAnsi" w:cstheme="minorHAnsi"/>
          <w:sz w:val="24"/>
          <w:szCs w:val="24"/>
          <w:lang w:eastAsia="pl-PL"/>
        </w:rPr>
        <w:t xml:space="preserve">Nie dręcz się, </w:t>
      </w:r>
      <w:proofErr w:type="gramStart"/>
      <w:r w:rsidRPr="00242491">
        <w:rPr>
          <w:rFonts w:asciiTheme="minorHAnsi" w:eastAsia="Times New Roman" w:hAnsiTheme="minorHAnsi" w:cstheme="minorHAnsi"/>
          <w:sz w:val="24"/>
          <w:szCs w:val="24"/>
          <w:lang w:eastAsia="pl-PL"/>
        </w:rPr>
        <w:t>ojcze,</w:t>
      </w:r>
      <w:proofErr w:type="gramEnd"/>
      <w:r w:rsidRPr="00242491">
        <w:rPr>
          <w:rFonts w:asciiTheme="minorHAnsi" w:eastAsia="Times New Roman" w:hAnsiTheme="minorHAnsi" w:cstheme="minorHAnsi"/>
          <w:sz w:val="24"/>
          <w:szCs w:val="24"/>
          <w:lang w:eastAsia="pl-PL"/>
        </w:rPr>
        <w:t xml:space="preserve"> i nie oskarżaj nikogo. Mam pewne poszlaki w twojej sprawie: przychodzę ci powiedzieć, że, jeżeli się zgodzisz, bym zaślubił Mariannę, otrzymasz pieniądze z powrotem.</w:t>
      </w:r>
    </w:p>
    <w:p w14:paraId="5D173F60"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6" w:name="sec2095"/>
      <w:bookmarkEnd w:id="6"/>
    </w:p>
    <w:p w14:paraId="5FE73BE3"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bookmarkStart w:id="7" w:name="f944"/>
      <w:bookmarkStart w:id="8" w:name="sec2096"/>
      <w:bookmarkEnd w:id="7"/>
      <w:bookmarkEnd w:id="8"/>
    </w:p>
    <w:p w14:paraId="44F15087"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sz w:val="24"/>
          <w:szCs w:val="24"/>
          <w:lang w:eastAsia="pl-PL"/>
        </w:rPr>
        <w:t>Gdzież są?</w:t>
      </w:r>
    </w:p>
    <w:p w14:paraId="78AB1572"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9" w:name="sec2097"/>
      <w:bookmarkEnd w:id="9"/>
    </w:p>
    <w:p w14:paraId="56629E6A"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KLEANT</w:t>
      </w:r>
    </w:p>
    <w:p w14:paraId="206426D8"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10" w:name="f945"/>
      <w:bookmarkStart w:id="11" w:name="sec2098"/>
      <w:bookmarkEnd w:id="10"/>
      <w:bookmarkEnd w:id="11"/>
      <w:r w:rsidRPr="00242491">
        <w:rPr>
          <w:rFonts w:asciiTheme="minorHAnsi" w:eastAsia="Times New Roman" w:hAnsiTheme="minorHAnsi" w:cstheme="minorHAnsi"/>
          <w:sz w:val="24"/>
          <w:szCs w:val="24"/>
          <w:lang w:eastAsia="pl-PL"/>
        </w:rPr>
        <w:t>Nie miej o to najmniejszej obawy, są w bezpiecznym miejscu; wszystko zależy tylko ode mnie. Pozostaje ojcu zdecydować się, co wybierasz: oddać mi Mariannę czy stracić szkatułkę?</w:t>
      </w:r>
    </w:p>
    <w:p w14:paraId="3D32FA3F"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12" w:name="sec2099"/>
      <w:bookmarkEnd w:id="12"/>
    </w:p>
    <w:p w14:paraId="67B70B31"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74353B80"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13" w:name="f946"/>
      <w:bookmarkStart w:id="14" w:name="sec2100"/>
      <w:bookmarkEnd w:id="13"/>
      <w:bookmarkEnd w:id="14"/>
      <w:r w:rsidRPr="00242491">
        <w:rPr>
          <w:rFonts w:asciiTheme="minorHAnsi" w:eastAsia="Times New Roman" w:hAnsiTheme="minorHAnsi" w:cstheme="minorHAnsi"/>
          <w:sz w:val="24"/>
          <w:szCs w:val="24"/>
          <w:lang w:eastAsia="pl-PL"/>
        </w:rPr>
        <w:t>Nic nie ruszono?</w:t>
      </w:r>
    </w:p>
    <w:p w14:paraId="3938A280"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15" w:name="sec2101"/>
      <w:bookmarkEnd w:id="15"/>
    </w:p>
    <w:p w14:paraId="4CBECBDC"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KLEANT</w:t>
      </w:r>
    </w:p>
    <w:p w14:paraId="4E9F9C13"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16" w:name="f947"/>
      <w:bookmarkStart w:id="17" w:name="sec2102"/>
      <w:bookmarkEnd w:id="16"/>
      <w:bookmarkEnd w:id="17"/>
      <w:r w:rsidRPr="00242491">
        <w:rPr>
          <w:rFonts w:asciiTheme="minorHAnsi" w:eastAsia="Times New Roman" w:hAnsiTheme="minorHAnsi" w:cstheme="minorHAnsi"/>
          <w:sz w:val="24"/>
          <w:szCs w:val="24"/>
          <w:lang w:eastAsia="pl-PL"/>
        </w:rPr>
        <w:t>Ani szeląga. Chciej powiedzieć, czy jest twoim zamiarem przystać na to małżeństwo i dołączyć twoje zezwolenie do zgody matki, zostawiającej córce swobodę wyboru?</w:t>
      </w:r>
    </w:p>
    <w:p w14:paraId="5C3366FB"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18" w:name="sec2103"/>
      <w:bookmarkEnd w:id="18"/>
    </w:p>
    <w:p w14:paraId="3B02A278"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MARIANNA</w:t>
      </w:r>
    </w:p>
    <w:p w14:paraId="6F1FB606"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19" w:name="sec2104"/>
      <w:bookmarkEnd w:id="19"/>
      <w:r w:rsidRPr="00242491">
        <w:rPr>
          <w:rFonts w:asciiTheme="minorHAnsi" w:eastAsia="Times New Roman" w:hAnsiTheme="minorHAnsi" w:cstheme="minorHAnsi"/>
          <w:sz w:val="24"/>
          <w:szCs w:val="24"/>
          <w:lang w:eastAsia="pl-PL"/>
        </w:rPr>
        <w:t xml:space="preserve">do </w:t>
      </w:r>
      <w:proofErr w:type="spellStart"/>
      <w:r w:rsidRPr="00242491">
        <w:rPr>
          <w:rFonts w:asciiTheme="minorHAnsi" w:eastAsia="Times New Roman" w:hAnsiTheme="minorHAnsi" w:cstheme="minorHAnsi"/>
          <w:i/>
          <w:iCs/>
          <w:sz w:val="24"/>
          <w:szCs w:val="24"/>
          <w:lang w:eastAsia="pl-PL"/>
        </w:rPr>
        <w:t>Kleanta</w:t>
      </w:r>
      <w:proofErr w:type="spellEnd"/>
      <w:r w:rsidRPr="00242491">
        <w:rPr>
          <w:rFonts w:asciiTheme="minorHAnsi" w:eastAsia="Times New Roman" w:hAnsiTheme="minorHAnsi" w:cstheme="minorHAnsi"/>
          <w:sz w:val="24"/>
          <w:szCs w:val="24"/>
          <w:lang w:eastAsia="pl-PL"/>
        </w:rPr>
        <w:t xml:space="preserve"> </w:t>
      </w:r>
    </w:p>
    <w:p w14:paraId="2E96FB9E"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20" w:name="f948"/>
      <w:bookmarkStart w:id="21" w:name="sec2105"/>
      <w:bookmarkEnd w:id="20"/>
      <w:bookmarkEnd w:id="21"/>
      <w:r w:rsidRPr="00242491">
        <w:rPr>
          <w:rFonts w:asciiTheme="minorHAnsi" w:eastAsia="Times New Roman" w:hAnsiTheme="minorHAnsi" w:cstheme="minorHAnsi"/>
          <w:sz w:val="24"/>
          <w:szCs w:val="24"/>
          <w:lang w:eastAsia="pl-PL"/>
        </w:rPr>
        <w:t xml:space="preserve">Ale panu jeszcze nie wiadomo, że to pozwolenie dzisiaj nie wystarcza, i że niebo, </w:t>
      </w:r>
      <w:r w:rsidRPr="00242491">
        <w:rPr>
          <w:rFonts w:asciiTheme="minorHAnsi" w:eastAsia="Times New Roman" w:hAnsiTheme="minorHAnsi" w:cstheme="minorHAnsi"/>
          <w:i/>
          <w:iCs/>
          <w:sz w:val="24"/>
          <w:szCs w:val="24"/>
          <w:lang w:eastAsia="pl-PL"/>
        </w:rPr>
        <w:t>(wskazując Walerego)</w:t>
      </w:r>
      <w:r w:rsidRPr="00242491">
        <w:rPr>
          <w:rFonts w:asciiTheme="minorHAnsi" w:eastAsia="Times New Roman" w:hAnsiTheme="minorHAnsi" w:cstheme="minorHAnsi"/>
          <w:sz w:val="24"/>
          <w:szCs w:val="24"/>
          <w:lang w:eastAsia="pl-PL"/>
        </w:rPr>
        <w:t xml:space="preserve"> wraz z bratem mym, który tu stoi przed tobą, oddało mi ojca, </w:t>
      </w:r>
      <w:r w:rsidRPr="00242491">
        <w:rPr>
          <w:rFonts w:asciiTheme="minorHAnsi" w:eastAsia="Times New Roman" w:hAnsiTheme="minorHAnsi" w:cstheme="minorHAnsi"/>
          <w:i/>
          <w:iCs/>
          <w:sz w:val="24"/>
          <w:szCs w:val="24"/>
          <w:lang w:eastAsia="pl-PL"/>
        </w:rPr>
        <w:t>(wskazując Anzelma)</w:t>
      </w:r>
      <w:r w:rsidRPr="00242491">
        <w:rPr>
          <w:rFonts w:asciiTheme="minorHAnsi" w:eastAsia="Times New Roman" w:hAnsiTheme="minorHAnsi" w:cstheme="minorHAnsi"/>
          <w:sz w:val="24"/>
          <w:szCs w:val="24"/>
          <w:lang w:eastAsia="pl-PL"/>
        </w:rPr>
        <w:t xml:space="preserve"> od którego zależy dziś moja ręka.</w:t>
      </w:r>
    </w:p>
    <w:p w14:paraId="713FA48D"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22" w:name="sec2106"/>
      <w:bookmarkEnd w:id="22"/>
    </w:p>
    <w:p w14:paraId="3198B25B"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ANZELM</w:t>
      </w:r>
    </w:p>
    <w:p w14:paraId="49FF0DB9"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23" w:name="f949"/>
      <w:bookmarkStart w:id="24" w:name="sec2107"/>
      <w:bookmarkEnd w:id="23"/>
      <w:bookmarkEnd w:id="24"/>
      <w:r w:rsidRPr="00242491">
        <w:rPr>
          <w:rFonts w:asciiTheme="minorHAnsi" w:eastAsia="Times New Roman" w:hAnsiTheme="minorHAnsi" w:cstheme="minorHAnsi"/>
          <w:sz w:val="24"/>
          <w:szCs w:val="24"/>
          <w:lang w:eastAsia="pl-PL"/>
        </w:rPr>
        <w:t xml:space="preserve">Niebo, moje dzieci, nie wraca mnie wam po to, abym się miał sprzeciwiać waszym pragnieniom. Panie Harpagonie, domyślasz się zapewne, że wybór młodej osoby skieruje się raczej do syna niż do ojca. Et, nie każ sobie tłumaczyć tego, co nie jest zbyt przyjemnie </w:t>
      </w:r>
      <w:proofErr w:type="gramStart"/>
      <w:r w:rsidRPr="00242491">
        <w:rPr>
          <w:rFonts w:asciiTheme="minorHAnsi" w:eastAsia="Times New Roman" w:hAnsiTheme="minorHAnsi" w:cstheme="minorHAnsi"/>
          <w:sz w:val="24"/>
          <w:szCs w:val="24"/>
          <w:lang w:eastAsia="pl-PL"/>
        </w:rPr>
        <w:t>słyszeć,</w:t>
      </w:r>
      <w:proofErr w:type="gramEnd"/>
      <w:r w:rsidRPr="00242491">
        <w:rPr>
          <w:rFonts w:asciiTheme="minorHAnsi" w:eastAsia="Times New Roman" w:hAnsiTheme="minorHAnsi" w:cstheme="minorHAnsi"/>
          <w:sz w:val="24"/>
          <w:szCs w:val="24"/>
          <w:lang w:eastAsia="pl-PL"/>
        </w:rPr>
        <w:t xml:space="preserve"> i zgódź się, jak ja się godzę, na te oba małżeństwa.</w:t>
      </w:r>
    </w:p>
    <w:p w14:paraId="58BE42AE"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25" w:name="sec2108"/>
      <w:bookmarkEnd w:id="25"/>
    </w:p>
    <w:p w14:paraId="1610EA33"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21F569F7"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26" w:name="f950"/>
      <w:bookmarkStart w:id="27" w:name="sec2109"/>
      <w:bookmarkEnd w:id="26"/>
      <w:bookmarkEnd w:id="27"/>
      <w:r w:rsidRPr="00242491">
        <w:rPr>
          <w:rFonts w:asciiTheme="minorHAnsi" w:eastAsia="Times New Roman" w:hAnsiTheme="minorHAnsi" w:cstheme="minorHAnsi"/>
          <w:sz w:val="24"/>
          <w:szCs w:val="24"/>
          <w:lang w:eastAsia="pl-PL"/>
        </w:rPr>
        <w:t>Abym mógł zebrać myśli, trzeba by mi ujrzeć wprzód moją szkatułkę.</w:t>
      </w:r>
    </w:p>
    <w:p w14:paraId="5EEEEE7D"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28" w:name="sec2110"/>
      <w:bookmarkEnd w:id="28"/>
    </w:p>
    <w:p w14:paraId="0F400F60"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KLEANT</w:t>
      </w:r>
    </w:p>
    <w:p w14:paraId="279A80D0"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29" w:name="f951"/>
      <w:bookmarkStart w:id="30" w:name="sec2111"/>
      <w:bookmarkEnd w:id="29"/>
      <w:bookmarkEnd w:id="30"/>
      <w:r w:rsidRPr="00242491">
        <w:rPr>
          <w:rFonts w:asciiTheme="minorHAnsi" w:eastAsia="Times New Roman" w:hAnsiTheme="minorHAnsi" w:cstheme="minorHAnsi"/>
          <w:sz w:val="24"/>
          <w:szCs w:val="24"/>
          <w:lang w:eastAsia="pl-PL"/>
        </w:rPr>
        <w:t>Ujrzysz ją, ojcze, zdrową i nietkniętą.</w:t>
      </w:r>
    </w:p>
    <w:p w14:paraId="6D4C621C"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31" w:name="sec2112"/>
      <w:bookmarkEnd w:id="31"/>
    </w:p>
    <w:p w14:paraId="265CAF01"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4CB28351"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32" w:name="f952"/>
      <w:bookmarkStart w:id="33" w:name="sec2113"/>
      <w:bookmarkEnd w:id="32"/>
      <w:bookmarkEnd w:id="33"/>
      <w:r w:rsidRPr="00242491">
        <w:rPr>
          <w:rFonts w:asciiTheme="minorHAnsi" w:eastAsia="Times New Roman" w:hAnsiTheme="minorHAnsi" w:cstheme="minorHAnsi"/>
          <w:sz w:val="24"/>
          <w:szCs w:val="24"/>
          <w:lang w:eastAsia="pl-PL"/>
        </w:rPr>
        <w:t>Nie mam pieniędzy na wyposażenie dzieci.</w:t>
      </w:r>
    </w:p>
    <w:p w14:paraId="77649EFA"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34" w:name="sec2114"/>
      <w:bookmarkEnd w:id="34"/>
    </w:p>
    <w:p w14:paraId="6A33D3E1"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lastRenderedPageBreak/>
        <w:t>ANZELM</w:t>
      </w:r>
    </w:p>
    <w:p w14:paraId="615450B4"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35" w:name="f953"/>
      <w:bookmarkStart w:id="36" w:name="sec2115"/>
      <w:bookmarkEnd w:id="35"/>
      <w:bookmarkEnd w:id="36"/>
      <w:r w:rsidRPr="00242491">
        <w:rPr>
          <w:rFonts w:asciiTheme="minorHAnsi" w:eastAsia="Times New Roman" w:hAnsiTheme="minorHAnsi" w:cstheme="minorHAnsi"/>
          <w:sz w:val="24"/>
          <w:szCs w:val="24"/>
          <w:lang w:eastAsia="pl-PL"/>
        </w:rPr>
        <w:t>Dobrze więc; znajdę je za pana; niech cię o to głowa nie boli.</w:t>
      </w:r>
    </w:p>
    <w:p w14:paraId="7AA8EDCB"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37" w:name="sec2116"/>
      <w:bookmarkEnd w:id="37"/>
    </w:p>
    <w:p w14:paraId="3DB76DDF"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40FED7DB"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38" w:name="f954"/>
      <w:bookmarkStart w:id="39" w:name="sec2117"/>
      <w:bookmarkEnd w:id="38"/>
      <w:bookmarkEnd w:id="39"/>
      <w:r w:rsidRPr="00242491">
        <w:rPr>
          <w:rFonts w:asciiTheme="minorHAnsi" w:eastAsia="Times New Roman" w:hAnsiTheme="minorHAnsi" w:cstheme="minorHAnsi"/>
          <w:sz w:val="24"/>
          <w:szCs w:val="24"/>
          <w:lang w:eastAsia="pl-PL"/>
        </w:rPr>
        <w:t>Zobowiązujesz się ponieść wszystkie koszty?</w:t>
      </w:r>
    </w:p>
    <w:p w14:paraId="0BABD037"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p>
    <w:p w14:paraId="595F97C9"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ANZELM</w:t>
      </w:r>
      <w:bookmarkStart w:id="40" w:name="f955"/>
      <w:bookmarkStart w:id="41" w:name="sec2119"/>
      <w:bookmarkEnd w:id="40"/>
      <w:bookmarkEnd w:id="41"/>
    </w:p>
    <w:p w14:paraId="434ED0A3"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sz w:val="24"/>
          <w:szCs w:val="24"/>
          <w:lang w:eastAsia="pl-PL"/>
        </w:rPr>
        <w:t>Ależ dobrze, owszem. No, czyś zadowolony?</w:t>
      </w:r>
    </w:p>
    <w:p w14:paraId="41A6D628"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42" w:name="sec2120"/>
      <w:bookmarkEnd w:id="42"/>
    </w:p>
    <w:p w14:paraId="3872874F"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1CBDC62E"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43" w:name="f956"/>
      <w:bookmarkStart w:id="44" w:name="sec2121"/>
      <w:bookmarkEnd w:id="43"/>
      <w:bookmarkEnd w:id="44"/>
      <w:r w:rsidRPr="00242491">
        <w:rPr>
          <w:rFonts w:asciiTheme="minorHAnsi" w:eastAsia="Times New Roman" w:hAnsiTheme="minorHAnsi" w:cstheme="minorHAnsi"/>
          <w:sz w:val="24"/>
          <w:szCs w:val="24"/>
          <w:lang w:eastAsia="pl-PL"/>
        </w:rPr>
        <w:t>Dobrze, ale pod warunkiem, że na wesele sprawisz mi nowe ubranie.</w:t>
      </w:r>
    </w:p>
    <w:p w14:paraId="37689C71"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45" w:name="sec2122"/>
      <w:bookmarkEnd w:id="45"/>
    </w:p>
    <w:p w14:paraId="43466AB3"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ANZELM</w:t>
      </w:r>
    </w:p>
    <w:p w14:paraId="7F783216"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46" w:name="f957"/>
      <w:bookmarkStart w:id="47" w:name="sec2123"/>
      <w:bookmarkEnd w:id="46"/>
      <w:bookmarkEnd w:id="47"/>
      <w:r w:rsidRPr="00242491">
        <w:rPr>
          <w:rFonts w:asciiTheme="minorHAnsi" w:eastAsia="Times New Roman" w:hAnsiTheme="minorHAnsi" w:cstheme="minorHAnsi"/>
          <w:sz w:val="24"/>
          <w:szCs w:val="24"/>
          <w:lang w:eastAsia="pl-PL"/>
        </w:rPr>
        <w:t xml:space="preserve">Zgoda. Chodźmyż tedy cieszyć się radością, którą nam ten </w:t>
      </w:r>
      <w:proofErr w:type="spellStart"/>
      <w:r w:rsidRPr="00242491">
        <w:rPr>
          <w:rFonts w:asciiTheme="minorHAnsi" w:eastAsia="Times New Roman" w:hAnsiTheme="minorHAnsi" w:cstheme="minorHAnsi"/>
          <w:sz w:val="24"/>
          <w:szCs w:val="24"/>
          <w:lang w:eastAsia="pl-PL"/>
        </w:rPr>
        <w:t>szczęsny</w:t>
      </w:r>
      <w:proofErr w:type="spellEnd"/>
      <w:r w:rsidRPr="00242491">
        <w:rPr>
          <w:rFonts w:asciiTheme="minorHAnsi" w:eastAsia="Times New Roman" w:hAnsiTheme="minorHAnsi" w:cstheme="minorHAnsi"/>
          <w:sz w:val="24"/>
          <w:szCs w:val="24"/>
          <w:lang w:eastAsia="pl-PL"/>
        </w:rPr>
        <w:t xml:space="preserve"> dzień przynosi.</w:t>
      </w:r>
    </w:p>
    <w:p w14:paraId="412666C2"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48" w:name="sec2124"/>
      <w:bookmarkEnd w:id="48"/>
    </w:p>
    <w:p w14:paraId="7941088C"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KOMISARZ</w:t>
      </w:r>
    </w:p>
    <w:p w14:paraId="4EF1EE86"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49" w:name="f958"/>
      <w:bookmarkStart w:id="50" w:name="sec2125"/>
      <w:bookmarkEnd w:id="49"/>
      <w:bookmarkEnd w:id="50"/>
      <w:r w:rsidRPr="00242491">
        <w:rPr>
          <w:rFonts w:asciiTheme="minorHAnsi" w:eastAsia="Times New Roman" w:hAnsiTheme="minorHAnsi" w:cstheme="minorHAnsi"/>
          <w:sz w:val="24"/>
          <w:szCs w:val="24"/>
          <w:lang w:eastAsia="pl-PL"/>
        </w:rPr>
        <w:t>Hola, panowie, hola! Za pozwoleniem, jeśli łaska. Któż mi zapłaci za protokół?</w:t>
      </w:r>
    </w:p>
    <w:p w14:paraId="32587AB3"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51" w:name="sec2126"/>
      <w:bookmarkEnd w:id="51"/>
    </w:p>
    <w:p w14:paraId="0767EDB6"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391719F0"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52" w:name="f959"/>
      <w:bookmarkStart w:id="53" w:name="sec2127"/>
      <w:bookmarkEnd w:id="52"/>
      <w:bookmarkEnd w:id="53"/>
      <w:r w:rsidRPr="00242491">
        <w:rPr>
          <w:rFonts w:asciiTheme="minorHAnsi" w:eastAsia="Times New Roman" w:hAnsiTheme="minorHAnsi" w:cstheme="minorHAnsi"/>
          <w:sz w:val="24"/>
          <w:szCs w:val="24"/>
          <w:lang w:eastAsia="pl-PL"/>
        </w:rPr>
        <w:t>Nic nam już po protokole.</w:t>
      </w:r>
    </w:p>
    <w:p w14:paraId="464AD637"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54" w:name="sec2128"/>
      <w:bookmarkEnd w:id="54"/>
    </w:p>
    <w:p w14:paraId="4008E781"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KOMISARZ</w:t>
      </w:r>
    </w:p>
    <w:p w14:paraId="30A60C71"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55" w:name="f960"/>
      <w:bookmarkStart w:id="56" w:name="sec2129"/>
      <w:bookmarkEnd w:id="55"/>
      <w:bookmarkEnd w:id="56"/>
      <w:r w:rsidRPr="00242491">
        <w:rPr>
          <w:rFonts w:asciiTheme="minorHAnsi" w:eastAsia="Times New Roman" w:hAnsiTheme="minorHAnsi" w:cstheme="minorHAnsi"/>
          <w:sz w:val="24"/>
          <w:szCs w:val="24"/>
          <w:lang w:eastAsia="pl-PL"/>
        </w:rPr>
        <w:t>Dobrze, ale ja nie mam wcale ochoty pracować za darmo.</w:t>
      </w:r>
    </w:p>
    <w:p w14:paraId="6D3816F3"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57" w:name="sec2130"/>
      <w:bookmarkEnd w:id="57"/>
    </w:p>
    <w:p w14:paraId="1BD5688F"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6518E839"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58" w:name="sec2131"/>
      <w:bookmarkEnd w:id="58"/>
      <w:r w:rsidRPr="00242491">
        <w:rPr>
          <w:rFonts w:asciiTheme="minorHAnsi" w:eastAsia="Times New Roman" w:hAnsiTheme="minorHAnsi" w:cstheme="minorHAnsi"/>
          <w:sz w:val="24"/>
          <w:szCs w:val="24"/>
          <w:lang w:eastAsia="pl-PL"/>
        </w:rPr>
        <w:t xml:space="preserve">wskazując na </w:t>
      </w:r>
      <w:r w:rsidRPr="00242491">
        <w:rPr>
          <w:rFonts w:asciiTheme="minorHAnsi" w:eastAsia="Times New Roman" w:hAnsiTheme="minorHAnsi" w:cstheme="minorHAnsi"/>
          <w:i/>
          <w:iCs/>
          <w:sz w:val="24"/>
          <w:szCs w:val="24"/>
          <w:lang w:eastAsia="pl-PL"/>
        </w:rPr>
        <w:t>Jakuba</w:t>
      </w:r>
      <w:r w:rsidRPr="00242491">
        <w:rPr>
          <w:rFonts w:asciiTheme="minorHAnsi" w:eastAsia="Times New Roman" w:hAnsiTheme="minorHAnsi" w:cstheme="minorHAnsi"/>
          <w:sz w:val="24"/>
          <w:szCs w:val="24"/>
          <w:lang w:eastAsia="pl-PL"/>
        </w:rPr>
        <w:t xml:space="preserve"> </w:t>
      </w:r>
    </w:p>
    <w:p w14:paraId="0791CE58"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59" w:name="f961"/>
      <w:bookmarkStart w:id="60" w:name="sec2132"/>
      <w:bookmarkEnd w:id="59"/>
      <w:bookmarkEnd w:id="60"/>
      <w:r w:rsidRPr="00242491">
        <w:rPr>
          <w:rFonts w:asciiTheme="minorHAnsi" w:eastAsia="Times New Roman" w:hAnsiTheme="minorHAnsi" w:cstheme="minorHAnsi"/>
          <w:sz w:val="24"/>
          <w:szCs w:val="24"/>
          <w:lang w:eastAsia="pl-PL"/>
        </w:rPr>
        <w:t>Jako zapłatę masz pan tu, ot, tego: możesz go powiesić.</w:t>
      </w:r>
    </w:p>
    <w:p w14:paraId="7FA5AE34"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61" w:name="sec2133"/>
      <w:bookmarkEnd w:id="61"/>
    </w:p>
    <w:p w14:paraId="1218EF7D"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JAKUB</w:t>
      </w:r>
    </w:p>
    <w:p w14:paraId="61A845C8"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62" w:name="f962"/>
      <w:bookmarkStart w:id="63" w:name="sec2134"/>
      <w:bookmarkEnd w:id="62"/>
      <w:bookmarkEnd w:id="63"/>
      <w:r w:rsidRPr="00242491">
        <w:rPr>
          <w:rFonts w:asciiTheme="minorHAnsi" w:eastAsia="Times New Roman" w:hAnsiTheme="minorHAnsi" w:cstheme="minorHAnsi"/>
          <w:sz w:val="24"/>
          <w:szCs w:val="24"/>
          <w:lang w:eastAsia="pl-PL"/>
        </w:rPr>
        <w:t>Boże miłosierny! Jakże więc trzeba czynić? Za prawdę biją kijem, za kłamstwo chcą wieszać!</w:t>
      </w:r>
    </w:p>
    <w:p w14:paraId="0F89EC6A"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64" w:name="sec2135"/>
      <w:bookmarkEnd w:id="64"/>
    </w:p>
    <w:p w14:paraId="393F616B"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ANZELM</w:t>
      </w:r>
    </w:p>
    <w:p w14:paraId="4F892794"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65" w:name="f963"/>
      <w:bookmarkStart w:id="66" w:name="sec2136"/>
      <w:bookmarkEnd w:id="65"/>
      <w:bookmarkEnd w:id="66"/>
      <w:r w:rsidRPr="00242491">
        <w:rPr>
          <w:rFonts w:asciiTheme="minorHAnsi" w:eastAsia="Times New Roman" w:hAnsiTheme="minorHAnsi" w:cstheme="minorHAnsi"/>
          <w:sz w:val="24"/>
          <w:szCs w:val="24"/>
          <w:lang w:eastAsia="pl-PL"/>
        </w:rPr>
        <w:t>Mości Harpagonie, trzeba mu przebaczyć to oszczerstwo.</w:t>
      </w:r>
    </w:p>
    <w:p w14:paraId="5BC02D35"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67" w:name="sec2137"/>
      <w:bookmarkEnd w:id="67"/>
    </w:p>
    <w:p w14:paraId="76933F4A"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09EFEF73"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68" w:name="f964"/>
      <w:bookmarkStart w:id="69" w:name="sec2138"/>
      <w:bookmarkEnd w:id="68"/>
      <w:bookmarkEnd w:id="69"/>
      <w:r w:rsidRPr="00242491">
        <w:rPr>
          <w:rFonts w:asciiTheme="minorHAnsi" w:eastAsia="Times New Roman" w:hAnsiTheme="minorHAnsi" w:cstheme="minorHAnsi"/>
          <w:sz w:val="24"/>
          <w:szCs w:val="24"/>
          <w:lang w:eastAsia="pl-PL"/>
        </w:rPr>
        <w:t>Zapłacisz komisarza</w:t>
      </w:r>
      <w:bookmarkStart w:id="70" w:name="anchor-idm140668221264432"/>
      <w:bookmarkEnd w:id="70"/>
      <w:r w:rsidRPr="00242491">
        <w:rPr>
          <w:rFonts w:asciiTheme="minorHAnsi" w:eastAsia="Times New Roman" w:hAnsiTheme="minorHAnsi" w:cstheme="minorHAnsi"/>
          <w:sz w:val="24"/>
          <w:szCs w:val="24"/>
          <w:lang w:eastAsia="pl-PL"/>
        </w:rPr>
        <w:t>?</w:t>
      </w:r>
    </w:p>
    <w:p w14:paraId="54C1C21A"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71" w:name="sec2139"/>
      <w:bookmarkEnd w:id="71"/>
    </w:p>
    <w:p w14:paraId="2840498C"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ANZELM</w:t>
      </w:r>
    </w:p>
    <w:p w14:paraId="45523B21" w14:textId="77777777" w:rsidR="00242491" w:rsidRPr="00242491" w:rsidRDefault="00242491" w:rsidP="00242491">
      <w:pPr>
        <w:spacing w:after="0" w:line="240" w:lineRule="auto"/>
        <w:rPr>
          <w:rFonts w:asciiTheme="minorHAnsi" w:eastAsia="Times New Roman" w:hAnsiTheme="minorHAnsi" w:cstheme="minorHAnsi"/>
          <w:sz w:val="24"/>
          <w:szCs w:val="24"/>
          <w:lang w:eastAsia="pl-PL"/>
        </w:rPr>
      </w:pPr>
      <w:bookmarkStart w:id="72" w:name="f965"/>
      <w:bookmarkStart w:id="73" w:name="sec2140"/>
      <w:bookmarkEnd w:id="72"/>
      <w:bookmarkEnd w:id="73"/>
      <w:r w:rsidRPr="00242491">
        <w:rPr>
          <w:rFonts w:asciiTheme="minorHAnsi" w:eastAsia="Times New Roman" w:hAnsiTheme="minorHAnsi" w:cstheme="minorHAnsi"/>
          <w:sz w:val="24"/>
          <w:szCs w:val="24"/>
          <w:lang w:eastAsia="pl-PL"/>
        </w:rPr>
        <w:t xml:space="preserve">Niech i tak będzie. A teraz pójdźmy podzielić się tym </w:t>
      </w:r>
      <w:proofErr w:type="spellStart"/>
      <w:r w:rsidRPr="00242491">
        <w:rPr>
          <w:rFonts w:asciiTheme="minorHAnsi" w:eastAsia="Times New Roman" w:hAnsiTheme="minorHAnsi" w:cstheme="minorHAnsi"/>
          <w:sz w:val="24"/>
          <w:szCs w:val="24"/>
          <w:lang w:eastAsia="pl-PL"/>
        </w:rPr>
        <w:t>niespodzianem</w:t>
      </w:r>
      <w:proofErr w:type="spellEnd"/>
      <w:r w:rsidRPr="00242491">
        <w:rPr>
          <w:rFonts w:asciiTheme="minorHAnsi" w:eastAsia="Times New Roman" w:hAnsiTheme="minorHAnsi" w:cstheme="minorHAnsi"/>
          <w:sz w:val="24"/>
          <w:szCs w:val="24"/>
          <w:lang w:eastAsia="pl-PL"/>
        </w:rPr>
        <w:t xml:space="preserve"> szczęściem z waszą matką.</w:t>
      </w:r>
    </w:p>
    <w:p w14:paraId="7EB32E76"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bookmarkStart w:id="74" w:name="sec2141"/>
      <w:bookmarkEnd w:id="74"/>
    </w:p>
    <w:p w14:paraId="3B0A5E07" w14:textId="77777777" w:rsidR="00242491" w:rsidRPr="00242491" w:rsidRDefault="00242491" w:rsidP="00242491">
      <w:pPr>
        <w:spacing w:after="0" w:line="240" w:lineRule="auto"/>
        <w:outlineLvl w:val="3"/>
        <w:rPr>
          <w:rFonts w:asciiTheme="minorHAnsi" w:eastAsia="Times New Roman" w:hAnsiTheme="minorHAnsi" w:cstheme="minorHAnsi"/>
          <w:b/>
          <w:bCs/>
          <w:sz w:val="24"/>
          <w:szCs w:val="24"/>
          <w:lang w:eastAsia="pl-PL"/>
        </w:rPr>
      </w:pPr>
      <w:r w:rsidRPr="00242491">
        <w:rPr>
          <w:rFonts w:asciiTheme="minorHAnsi" w:eastAsia="Times New Roman" w:hAnsiTheme="minorHAnsi" w:cstheme="minorHAnsi"/>
          <w:b/>
          <w:bCs/>
          <w:sz w:val="24"/>
          <w:szCs w:val="24"/>
          <w:lang w:eastAsia="pl-PL"/>
        </w:rPr>
        <w:t>HARPAGON</w:t>
      </w:r>
    </w:p>
    <w:p w14:paraId="17C60172" w14:textId="77777777" w:rsidR="00242491" w:rsidRPr="00242491" w:rsidRDefault="00242491" w:rsidP="00242491">
      <w:pPr>
        <w:spacing w:after="0" w:line="240" w:lineRule="auto"/>
        <w:rPr>
          <w:rFonts w:asciiTheme="minorHAnsi" w:hAnsiTheme="minorHAnsi" w:cstheme="minorHAnsi"/>
          <w:sz w:val="26"/>
          <w:szCs w:val="26"/>
        </w:rPr>
      </w:pPr>
      <w:bookmarkStart w:id="75" w:name="f966"/>
      <w:bookmarkStart w:id="76" w:name="sec2142"/>
      <w:bookmarkEnd w:id="75"/>
      <w:bookmarkEnd w:id="76"/>
      <w:r w:rsidRPr="00242491">
        <w:rPr>
          <w:rFonts w:asciiTheme="minorHAnsi" w:eastAsia="Times New Roman" w:hAnsiTheme="minorHAnsi" w:cstheme="minorHAnsi"/>
          <w:sz w:val="24"/>
          <w:szCs w:val="24"/>
          <w:lang w:eastAsia="pl-PL"/>
        </w:rPr>
        <w:t>A ja pójdę uściskać moją kochaną szkatułkę.</w:t>
      </w:r>
      <w:bookmarkStart w:id="77" w:name="anchor-idm140393705737376"/>
      <w:bookmarkStart w:id="78" w:name="sec5"/>
      <w:bookmarkStart w:id="79" w:name="f5"/>
      <w:bookmarkStart w:id="80" w:name="footnote-idm140393704543232"/>
      <w:bookmarkEnd w:id="77"/>
      <w:bookmarkEnd w:id="78"/>
      <w:bookmarkEnd w:id="79"/>
      <w:bookmarkEnd w:id="80"/>
    </w:p>
    <w:p w14:paraId="5668C10A" w14:textId="77777777" w:rsidR="00242491" w:rsidRPr="00242491" w:rsidRDefault="00242491" w:rsidP="005E0B49">
      <w:pPr>
        <w:jc w:val="both"/>
        <w:rPr>
          <w:rFonts w:asciiTheme="minorHAnsi" w:hAnsiTheme="minorHAnsi" w:cstheme="minorHAnsi"/>
          <w:b/>
          <w:bCs/>
          <w:color w:val="FF0000"/>
          <w:sz w:val="28"/>
          <w:szCs w:val="28"/>
        </w:rPr>
      </w:pPr>
    </w:p>
    <w:sectPr w:rsidR="00242491" w:rsidRPr="00242491" w:rsidSect="008B130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5C3A"/>
    <w:multiLevelType w:val="hybridMultilevel"/>
    <w:tmpl w:val="B7781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DF"/>
    <w:rsid w:val="00182BC6"/>
    <w:rsid w:val="00240DDF"/>
    <w:rsid w:val="00242491"/>
    <w:rsid w:val="005E0B49"/>
    <w:rsid w:val="00830919"/>
    <w:rsid w:val="008B1308"/>
    <w:rsid w:val="00C34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CDE9"/>
  <w15:chartTrackingRefBased/>
  <w15:docId w15:val="{2A0173E4-8D06-4109-96E8-1630F0EE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B130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B1308"/>
    <w:rPr>
      <w:color w:val="0563C1"/>
      <w:u w:val="single"/>
    </w:rPr>
  </w:style>
  <w:style w:type="character" w:styleId="Nierozpoznanawzmianka">
    <w:name w:val="Unresolved Mention"/>
    <w:basedOn w:val="Domylnaczcionkaakapitu"/>
    <w:uiPriority w:val="99"/>
    <w:semiHidden/>
    <w:unhideWhenUsed/>
    <w:rsid w:val="005E0B49"/>
    <w:rPr>
      <w:color w:val="605E5C"/>
      <w:shd w:val="clear" w:color="auto" w:fill="E1DFDD"/>
    </w:rPr>
  </w:style>
  <w:style w:type="paragraph" w:styleId="Akapitzlist">
    <w:name w:val="List Paragraph"/>
    <w:basedOn w:val="Normalny"/>
    <w:uiPriority w:val="34"/>
    <w:qFormat/>
    <w:rsid w:val="0024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a.pl/video/438996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lnelektury.pl/katalog/lektura/skapiec.html" TargetMode="External"/><Relationship Id="rId5" Type="http://schemas.openxmlformats.org/officeDocument/2006/relationships/hyperlink" Target="mailto:tampor@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704</Words>
  <Characters>4224</Characters>
  <Application>Microsoft Office Word</Application>
  <DocSecurity>0</DocSecurity>
  <Lines>35</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Tomporek</dc:creator>
  <cp:keywords/>
  <dc:description/>
  <cp:lastModifiedBy>Monika Tomporek</cp:lastModifiedBy>
  <cp:revision>7</cp:revision>
  <dcterms:created xsi:type="dcterms:W3CDTF">2020-04-28T16:32:00Z</dcterms:created>
  <dcterms:modified xsi:type="dcterms:W3CDTF">2020-05-05T17:55:00Z</dcterms:modified>
</cp:coreProperties>
</file>